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60" w:rsidRPr="00BD5C25" w:rsidRDefault="00BD5C25" w:rsidP="00BD5C25">
      <w:pPr>
        <w:jc w:val="center"/>
        <w:rPr>
          <w:b/>
        </w:rPr>
      </w:pPr>
      <w:r w:rsidRPr="00BD5C25">
        <w:rPr>
          <w:b/>
        </w:rPr>
        <w:t>Н</w:t>
      </w:r>
      <w:r w:rsidR="00F03A1F">
        <w:rPr>
          <w:b/>
        </w:rPr>
        <w:t xml:space="preserve">еделя сметчика на Урале 2021 и </w:t>
      </w:r>
      <w:r w:rsidRPr="00BD5C25">
        <w:rPr>
          <w:b/>
          <w:lang w:val="en-US"/>
        </w:rPr>
        <w:t>BIM</w:t>
      </w:r>
      <w:r w:rsidRPr="00BD5C25">
        <w:rPr>
          <w:b/>
        </w:rPr>
        <w:t>-технологии. Постановление Правительства Российской Федерации №331 от 5 марта 2021 года.</w:t>
      </w:r>
    </w:p>
    <w:p w:rsidR="00BD5C25" w:rsidRDefault="00BD5C25" w:rsidP="00BD5C25">
      <w:pPr>
        <w:jc w:val="center"/>
      </w:pPr>
    </w:p>
    <w:p w:rsidR="00EB53C1" w:rsidRDefault="00BD5C25" w:rsidP="00146EEF">
      <w:r>
        <w:t>Осенью, в городе Екатеринбург,</w:t>
      </w:r>
      <w:r w:rsidR="00EB53C1">
        <w:t xml:space="preserve"> </w:t>
      </w:r>
      <w:r w:rsidR="00EB53C1" w:rsidRPr="00A21DA4">
        <w:rPr>
          <w:b/>
          <w:i/>
        </w:rPr>
        <w:t>с 18 по 22 октября</w:t>
      </w:r>
      <w:r w:rsidR="00B93D20">
        <w:rPr>
          <w:b/>
          <w:i/>
        </w:rPr>
        <w:t xml:space="preserve"> 2021 года</w:t>
      </w:r>
      <w:r w:rsidR="00EB53C1">
        <w:t>,</w:t>
      </w:r>
      <w:r>
        <w:t xml:space="preserve"> состоится крупнейшее отраслевое мероприятие для специалистов по ценообразованию и сметному нормированию в строительстве</w:t>
      </w:r>
      <w:r w:rsidR="00D04B80">
        <w:t xml:space="preserve"> – </w:t>
      </w:r>
      <w:r w:rsidR="00D04B80" w:rsidRPr="00D04B80">
        <w:rPr>
          <w:b/>
          <w:i/>
        </w:rPr>
        <w:t>Всероссийская «Неделя сметчика на Урале»</w:t>
      </w:r>
      <w:r w:rsidR="00DD76E9">
        <w:t>, организованное Сибирским</w:t>
      </w:r>
      <w:r w:rsidR="00DD76E9" w:rsidRPr="00DD76E9">
        <w:t xml:space="preserve"> межрегиональ</w:t>
      </w:r>
      <w:r w:rsidR="00DD76E9">
        <w:t>ным учебным центром, совместно с Институтом стоимостного инжиниринга и контроля качества строительства.</w:t>
      </w:r>
    </w:p>
    <w:p w:rsidR="00287AA2" w:rsidRDefault="00287AA2" w:rsidP="00146EEF"/>
    <w:p w:rsidR="00287AA2" w:rsidRDefault="00287AA2" w:rsidP="00BF7D81">
      <w:r w:rsidRPr="00287AA2">
        <w:t>Для решения сложных рабочих задач, участникам представят материал, дающий ответы на вопросы об изменениях в мониторинге цен строительных ресурсов и индексации сметной стоимости, о правилах применения и сроках действия федеральных, территориальных,</w:t>
      </w:r>
      <w:r>
        <w:t xml:space="preserve"> отраслевых сметных нормативах, о т</w:t>
      </w:r>
      <w:r w:rsidRPr="00287AA2">
        <w:t>ребования</w:t>
      </w:r>
      <w:r>
        <w:t>х</w:t>
      </w:r>
      <w:r w:rsidRPr="00287AA2">
        <w:t xml:space="preserve"> по проведению экспертизы проектной документации</w:t>
      </w:r>
      <w:r>
        <w:t>, а также об у</w:t>
      </w:r>
      <w:r w:rsidRPr="00287AA2">
        <w:t>словия</w:t>
      </w:r>
      <w:r>
        <w:t>х</w:t>
      </w:r>
      <w:r w:rsidRPr="00287AA2">
        <w:t xml:space="preserve"> расторжения государственного контракта</w:t>
      </w:r>
      <w:r>
        <w:t xml:space="preserve"> и многом другом.</w:t>
      </w:r>
      <w:r w:rsidR="00BF7D81">
        <w:t xml:space="preserve"> </w:t>
      </w:r>
      <w:r w:rsidR="00BF7D81" w:rsidRPr="00BF7D81">
        <w:t>Эксперты Недели сметчика, расскажут о том, какие нюансы стоит учесть, на какие нормативные документы обратить внимание и, главное, как</w:t>
      </w:r>
      <w:r w:rsidR="008E3C35">
        <w:t xml:space="preserve"> правильно включить нововведения</w:t>
      </w:r>
      <w:r w:rsidR="00BF7D81" w:rsidRPr="00BF7D81">
        <w:t xml:space="preserve"> в работу.</w:t>
      </w:r>
    </w:p>
    <w:p w:rsidR="00BD4134" w:rsidRDefault="00BD4134" w:rsidP="00BF7D81"/>
    <w:p w:rsidR="00BD4134" w:rsidRDefault="00BD4134" w:rsidP="00BF7D81">
      <w:r>
        <w:t>Темами для работы на информационной площадке, выбраны ключевые направления стоимостного инжиниринга в строительстве, такие как:</w:t>
      </w:r>
    </w:p>
    <w:p w:rsidR="00BD4134" w:rsidRDefault="00BD4134" w:rsidP="00BD4134">
      <w:pPr>
        <w:pStyle w:val="a3"/>
        <w:numPr>
          <w:ilvl w:val="0"/>
          <w:numId w:val="11"/>
        </w:numPr>
      </w:pPr>
      <w:r w:rsidRPr="00BD4134">
        <w:t>«Ценообразование и сметное нормирование в строительстве»</w:t>
      </w:r>
    </w:p>
    <w:p w:rsidR="00BD4134" w:rsidRDefault="00BD4134" w:rsidP="00BD4134">
      <w:pPr>
        <w:pStyle w:val="a3"/>
        <w:numPr>
          <w:ilvl w:val="0"/>
          <w:numId w:val="11"/>
        </w:numPr>
      </w:pPr>
      <w:r w:rsidRPr="00BD4134">
        <w:t>«Ремонтно-строительные работы: сметы, договоры, расчеты»</w:t>
      </w:r>
    </w:p>
    <w:p w:rsidR="00BD4134" w:rsidRDefault="00BD4134" w:rsidP="00BD4134">
      <w:pPr>
        <w:pStyle w:val="a3"/>
        <w:numPr>
          <w:ilvl w:val="0"/>
          <w:numId w:val="11"/>
        </w:numPr>
      </w:pPr>
      <w:r w:rsidRPr="00BD4134">
        <w:t>«Составление смет на проектно-изыскательские работы»</w:t>
      </w:r>
    </w:p>
    <w:p w:rsidR="00BD4134" w:rsidRDefault="00BD4134" w:rsidP="00BD4134">
      <w:pPr>
        <w:pStyle w:val="a3"/>
        <w:numPr>
          <w:ilvl w:val="0"/>
          <w:numId w:val="11"/>
        </w:numPr>
      </w:pPr>
      <w:r w:rsidRPr="00BD4134">
        <w:t>«Особенности составления смет на пусконаладочные работы и АСУ ТП»</w:t>
      </w:r>
    </w:p>
    <w:p w:rsidR="00BD4134" w:rsidRPr="00BF7D81" w:rsidRDefault="00BD4134" w:rsidP="00BF7D81">
      <w:pPr>
        <w:pStyle w:val="a3"/>
        <w:numPr>
          <w:ilvl w:val="0"/>
          <w:numId w:val="11"/>
        </w:numPr>
      </w:pPr>
      <w:r w:rsidRPr="00BD4134">
        <w:t>«Экспертиза сметной документации»</w:t>
      </w:r>
      <w:r>
        <w:t xml:space="preserve"> </w:t>
      </w:r>
      <w:bookmarkStart w:id="0" w:name="_GoBack"/>
      <w:bookmarkEnd w:id="0"/>
    </w:p>
    <w:p w:rsidR="00EB53C1" w:rsidRDefault="00EB53C1" w:rsidP="00146EEF"/>
    <w:p w:rsidR="001B5D08" w:rsidRDefault="00287AA2" w:rsidP="00287AA2">
      <w:r>
        <w:rPr>
          <w:b/>
          <w:i/>
        </w:rPr>
        <w:t>О</w:t>
      </w:r>
      <w:r w:rsidR="00EB53C1" w:rsidRPr="00A21DA4">
        <w:rPr>
          <w:b/>
          <w:i/>
        </w:rPr>
        <w:t>собое внимание будет уделено обязательному формированию и ведению информационной модели объекта капитального строительства</w:t>
      </w:r>
      <w:r w:rsidR="00EB53C1" w:rsidRPr="00EB53C1">
        <w:t xml:space="preserve"> для заказчика, застройщика, технического заказчика, эксплуатирующей организации, если на этот объект выделены средства из бюджетной системы страны, </w:t>
      </w:r>
      <w:r w:rsidR="00EB53C1" w:rsidRPr="00A21DA4">
        <w:rPr>
          <w:b/>
          <w:i/>
        </w:rPr>
        <w:t>согласно Постановлению Правительства Российской Федерации №331 от 5 марта 2021 года</w:t>
      </w:r>
      <w:r w:rsidR="00EB53C1" w:rsidRPr="00EB53C1">
        <w:t>.</w:t>
      </w:r>
      <w:r>
        <w:t xml:space="preserve"> </w:t>
      </w:r>
    </w:p>
    <w:p w:rsidR="004973C9" w:rsidRDefault="004973C9" w:rsidP="004973C9">
      <w:pPr>
        <w:shd w:val="clear" w:color="auto" w:fill="FFFFFF"/>
        <w:spacing w:before="100" w:beforeAutospacing="1" w:after="120"/>
      </w:pPr>
      <w:r>
        <w:t xml:space="preserve">Получить дополнительную информацию и зарегистрироваться на </w:t>
      </w:r>
      <w:r w:rsidR="00897884">
        <w:t>участие,</w:t>
      </w:r>
      <w:r>
        <w:t xml:space="preserve"> можно на сайте </w:t>
      </w:r>
      <w:r w:rsidR="00DD76E9">
        <w:t>организатора</w:t>
      </w:r>
      <w:r w:rsidR="00EB53C1" w:rsidRPr="00EB53C1">
        <w:t xml:space="preserve"> </w:t>
      </w:r>
      <w:hyperlink r:id="rId6" w:history="1">
        <w:r w:rsidRPr="004973C9">
          <w:rPr>
            <w:rStyle w:val="a4"/>
          </w:rPr>
          <w:t>https://inter-regional.ru/nedelya-smetchika</w:t>
        </w:r>
      </w:hyperlink>
      <w:r>
        <w:t xml:space="preserve"> или по тел. 8-800-700-86-69.</w:t>
      </w:r>
    </w:p>
    <w:sectPr w:rsidR="0049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1E"/>
    <w:multiLevelType w:val="hybridMultilevel"/>
    <w:tmpl w:val="FA286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978"/>
    <w:multiLevelType w:val="multilevel"/>
    <w:tmpl w:val="86F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530D5"/>
    <w:multiLevelType w:val="hybridMultilevel"/>
    <w:tmpl w:val="30989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5CED"/>
    <w:multiLevelType w:val="hybridMultilevel"/>
    <w:tmpl w:val="6E2AC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FA"/>
    <w:multiLevelType w:val="hybridMultilevel"/>
    <w:tmpl w:val="0EA2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A7F"/>
    <w:multiLevelType w:val="multilevel"/>
    <w:tmpl w:val="667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7009C"/>
    <w:multiLevelType w:val="multilevel"/>
    <w:tmpl w:val="0D8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43EEA"/>
    <w:multiLevelType w:val="multilevel"/>
    <w:tmpl w:val="B39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67B10"/>
    <w:multiLevelType w:val="multilevel"/>
    <w:tmpl w:val="C83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032FE"/>
    <w:multiLevelType w:val="multilevel"/>
    <w:tmpl w:val="0B5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348FF"/>
    <w:multiLevelType w:val="multilevel"/>
    <w:tmpl w:val="63A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7640F"/>
    <w:multiLevelType w:val="multilevel"/>
    <w:tmpl w:val="BD3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4"/>
    <w:rsid w:val="00042FD9"/>
    <w:rsid w:val="00071AB8"/>
    <w:rsid w:val="000C3F87"/>
    <w:rsid w:val="00146EEF"/>
    <w:rsid w:val="00174EEA"/>
    <w:rsid w:val="00190E84"/>
    <w:rsid w:val="001B5D08"/>
    <w:rsid w:val="00252B83"/>
    <w:rsid w:val="00287AA2"/>
    <w:rsid w:val="0048265D"/>
    <w:rsid w:val="004973C9"/>
    <w:rsid w:val="004B57AE"/>
    <w:rsid w:val="004D5E16"/>
    <w:rsid w:val="00533B13"/>
    <w:rsid w:val="00651E34"/>
    <w:rsid w:val="00897884"/>
    <w:rsid w:val="008E3C35"/>
    <w:rsid w:val="00A21DA4"/>
    <w:rsid w:val="00B032FC"/>
    <w:rsid w:val="00B93D20"/>
    <w:rsid w:val="00BD4134"/>
    <w:rsid w:val="00BD5C25"/>
    <w:rsid w:val="00BF7D81"/>
    <w:rsid w:val="00C46C91"/>
    <w:rsid w:val="00CD1B00"/>
    <w:rsid w:val="00D04B80"/>
    <w:rsid w:val="00D167DB"/>
    <w:rsid w:val="00D3322C"/>
    <w:rsid w:val="00DD76E9"/>
    <w:rsid w:val="00E54611"/>
    <w:rsid w:val="00EB53C1"/>
    <w:rsid w:val="00F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2D5"/>
  <w15:chartTrackingRefBased/>
  <w15:docId w15:val="{2220341D-276F-45B8-8E79-018693E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D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-regional.ru/nedelya-smetch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7C3-A9C9-4C49-AF78-827CD9E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2021-05-24T04:52:00Z</cp:lastPrinted>
  <dcterms:created xsi:type="dcterms:W3CDTF">2021-05-19T09:54:00Z</dcterms:created>
  <dcterms:modified xsi:type="dcterms:W3CDTF">2021-05-24T05:08:00Z</dcterms:modified>
</cp:coreProperties>
</file>